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15E" w:rsidRDefault="0042215E" w:rsidP="001E0967">
      <w:pPr>
        <w:adjustRightInd w:val="0"/>
        <w:snapToGrid w:val="0"/>
        <w:jc w:val="center"/>
        <w:rPr>
          <w:rFonts w:ascii="华文中宋" w:eastAsia="华文中宋" w:hAnsi="华文中宋" w:hint="eastAsia"/>
          <w:b/>
          <w:shadow/>
          <w:spacing w:val="10"/>
          <w:kern w:val="0"/>
          <w:sz w:val="36"/>
        </w:rPr>
      </w:pPr>
    </w:p>
    <w:p w:rsidR="001E0967" w:rsidRDefault="001E0967" w:rsidP="001E0967">
      <w:pPr>
        <w:adjustRightInd w:val="0"/>
        <w:snapToGrid w:val="0"/>
        <w:jc w:val="center"/>
        <w:rPr>
          <w:rFonts w:ascii="华文中宋" w:eastAsia="华文中宋" w:hAnsi="华文中宋"/>
          <w:b/>
          <w:shadow/>
          <w:spacing w:val="10"/>
          <w:kern w:val="0"/>
          <w:sz w:val="36"/>
        </w:rPr>
      </w:pPr>
      <w:r>
        <w:rPr>
          <w:rFonts w:ascii="华文中宋" w:eastAsia="华文中宋" w:hAnsi="华文中宋" w:hint="eastAsia"/>
          <w:b/>
          <w:shadow/>
          <w:spacing w:val="10"/>
          <w:kern w:val="0"/>
          <w:sz w:val="36"/>
        </w:rPr>
        <w:t>上海体育学院硕士、博士生国（境）外访学协议书</w:t>
      </w:r>
    </w:p>
    <w:p w:rsidR="000702E2" w:rsidRPr="001E0967" w:rsidRDefault="000702E2" w:rsidP="001E0967">
      <w:pPr>
        <w:spacing w:line="360" w:lineRule="exact"/>
        <w:ind w:left="1"/>
        <w:rPr>
          <w:rFonts w:ascii="仿宋_GB2312" w:eastAsia="仿宋_GB2312" w:hAnsi="宋体"/>
          <w:sz w:val="28"/>
          <w:szCs w:val="28"/>
        </w:rPr>
      </w:pPr>
    </w:p>
    <w:p w:rsidR="00020FC0" w:rsidRPr="002765A6" w:rsidRDefault="00660EF7" w:rsidP="0042215E">
      <w:pPr>
        <w:spacing w:line="380" w:lineRule="exact"/>
        <w:ind w:left="1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甲方：</w:t>
      </w:r>
      <w:r w:rsidR="003529B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上海体育学院研究生处</w:t>
      </w:r>
    </w:p>
    <w:p w:rsidR="00A90B22" w:rsidRPr="002765A6" w:rsidRDefault="00A90B22" w:rsidP="0042215E">
      <w:pPr>
        <w:spacing w:line="380" w:lineRule="exact"/>
        <w:ind w:left="1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</w:t>
      </w:r>
    </w:p>
    <w:p w:rsidR="00660EF7" w:rsidRPr="002765A6" w:rsidRDefault="00660EF7" w:rsidP="0042215E">
      <w:pPr>
        <w:spacing w:line="38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乙方：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出国（境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访学</w:t>
      </w:r>
      <w:r w:rsidR="00FB3768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研究生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4326C2" w:rsidRPr="002765A6" w:rsidRDefault="00660EF7" w:rsidP="0042215E">
      <w:pPr>
        <w:spacing w:line="380" w:lineRule="exact"/>
        <w:ind w:leftChars="-171" w:left="-359" w:firstLineChars="412" w:firstLine="1154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性别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学号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身份证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号码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="00A90B2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</w:t>
      </w:r>
    </w:p>
    <w:p w:rsidR="00370F22" w:rsidRPr="002765A6" w:rsidRDefault="00A90B22" w:rsidP="0042215E">
      <w:pPr>
        <w:spacing w:line="380" w:lineRule="exact"/>
        <w:ind w:leftChars="-171" w:left="-359" w:firstLineChars="412" w:firstLine="1154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联系电话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370F2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联系邮箱</w:t>
      </w:r>
      <w:r w:rsidR="00370F2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          </w:t>
      </w:r>
    </w:p>
    <w:p w:rsidR="00660EF7" w:rsidRPr="002765A6" w:rsidRDefault="00085675" w:rsidP="0042215E">
      <w:pPr>
        <w:spacing w:line="380" w:lineRule="exact"/>
        <w:ind w:leftChars="-171" w:left="-359" w:firstLineChars="412" w:firstLine="1154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二级学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院</w:t>
      </w:r>
      <w:r w:rsidR="00971394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971394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所学</w:t>
      </w:r>
      <w:r w:rsidR="00A90B2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专业</w:t>
      </w:r>
      <w:r w:rsidR="00971394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          </w:t>
      </w:r>
      <w:r w:rsidR="00660EF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</w:t>
      </w:r>
      <w:r w:rsidR="00A90B2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</w:t>
      </w:r>
      <w:r w:rsidR="00660EF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</w:t>
      </w:r>
      <w:r w:rsidR="00A90B2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</w:t>
      </w:r>
      <w:r w:rsidR="00A90B2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</w:t>
      </w:r>
      <w:r w:rsidR="00660EF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</w:t>
      </w:r>
    </w:p>
    <w:p w:rsidR="00020FC0" w:rsidRPr="002765A6" w:rsidRDefault="00020FC0" w:rsidP="0042215E">
      <w:pPr>
        <w:spacing w:line="380" w:lineRule="exact"/>
        <w:ind w:leftChars="-171" w:left="-359" w:firstLineChars="412" w:firstLine="1154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660EF7" w:rsidRPr="002765A6" w:rsidRDefault="00660EF7" w:rsidP="0042215E">
      <w:pPr>
        <w:spacing w:line="380" w:lineRule="exact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丙方：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（乙方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导师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）</w:t>
      </w:r>
    </w:p>
    <w:p w:rsidR="00660EF7" w:rsidRPr="002765A6" w:rsidRDefault="00660EF7" w:rsidP="0042215E">
      <w:pPr>
        <w:spacing w:line="380" w:lineRule="exact"/>
        <w:ind w:firstLineChars="300" w:firstLine="840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性别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085675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二级学</w:t>
      </w:r>
      <w:r w:rsidR="00D9581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院</w:t>
      </w:r>
      <w:r w:rsidR="00D9581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        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联系电话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</w:t>
      </w:r>
      <w:r w:rsidR="004326C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</w:t>
      </w:r>
      <w:r w:rsidR="00020FC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</w:t>
      </w:r>
    </w:p>
    <w:p w:rsidR="00660EF7" w:rsidRPr="002765A6" w:rsidRDefault="00660EF7" w:rsidP="0042215E">
      <w:pPr>
        <w:spacing w:line="380" w:lineRule="exact"/>
        <w:ind w:leftChars="-171" w:left="-359" w:firstLineChars="412" w:firstLine="1154"/>
        <w:rPr>
          <w:rFonts w:asciiTheme="minorEastAsia" w:eastAsiaTheme="minorEastAsia" w:hAnsiTheme="minorEastAsia"/>
          <w:color w:val="000000" w:themeColor="text1"/>
          <w:sz w:val="28"/>
          <w:szCs w:val="28"/>
          <w:u w:val="single"/>
        </w:rPr>
      </w:pPr>
    </w:p>
    <w:p w:rsidR="00121F8C" w:rsidRPr="002765A6" w:rsidRDefault="00121F8C" w:rsidP="0042215E">
      <w:pPr>
        <w:pStyle w:val="2"/>
        <w:spacing w:line="380" w:lineRule="exact"/>
        <w:ind w:leftChars="0" w:left="0"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</w:p>
    <w:p w:rsidR="00660EF7" w:rsidRPr="002765A6" w:rsidRDefault="00660EF7" w:rsidP="0042215E">
      <w:pPr>
        <w:pStyle w:val="2"/>
        <w:spacing w:line="380" w:lineRule="exact"/>
        <w:ind w:leftChars="0" w:left="0"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甲、乙、丙三方在平等、自愿的基础上，就乙方在甲方资助和支持下出国</w:t>
      </w:r>
      <w:r w:rsidR="00304ED5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（境）</w:t>
      </w:r>
      <w:r w:rsidR="00A90B2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访学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事宜，达成如下协议：</w:t>
      </w:r>
    </w:p>
    <w:p w:rsidR="00B82ABF" w:rsidRPr="002765A6" w:rsidRDefault="00662259" w:rsidP="0042215E">
      <w:pPr>
        <w:spacing w:line="380" w:lineRule="exact"/>
        <w:ind w:firstLine="55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一、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本着“专家评议、公正合理、择优资助、专款专用”的原则，经审议，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甲方同意乙方以访学身份赴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（国家或地区）</w:t>
      </w:r>
      <w:r w:rsidR="0022692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__________________________</w:t>
      </w:r>
      <w:r w:rsidR="00121F8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_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（学校或科研机构）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进行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访学，访学</w:t>
      </w:r>
      <w:r w:rsidR="0022692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时间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从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 w:rsidR="008D1BC9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8D1BC9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8D1BC9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日至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</w:t>
      </w:r>
      <w:r w:rsidR="008D1BC9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22692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年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月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日</w:t>
      </w:r>
      <w:r w:rsidR="00121F8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止，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为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期</w:t>
      </w:r>
      <w:r w:rsidR="00121F8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______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个月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662259" w:rsidRPr="002765A6" w:rsidRDefault="00B82ABF" w:rsidP="0042215E">
      <w:pPr>
        <w:spacing w:line="380" w:lineRule="exact"/>
        <w:ind w:firstLine="55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二、</w:t>
      </w:r>
      <w:r w:rsidR="00662259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在访学期间，将获得</w:t>
      </w:r>
      <w:r w:rsidR="00085675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</w:t>
      </w:r>
      <w:r w:rsidR="00DE583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相应</w:t>
      </w:r>
      <w:r w:rsidR="00662259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经费资助，</w:t>
      </w:r>
      <w:r w:rsidR="00DE583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具体</w:t>
      </w:r>
      <w:r w:rsidR="00662259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项目</w:t>
      </w:r>
      <w:r w:rsidR="003D650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包括</w:t>
      </w:r>
      <w:r w:rsidR="00662259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</w:p>
    <w:p w:rsidR="00662259" w:rsidRPr="002765A6" w:rsidRDefault="00662259" w:rsidP="0042215E">
      <w:pPr>
        <w:spacing w:line="380" w:lineRule="exact"/>
        <w:ind w:firstLine="555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</w:t>
      </w:r>
      <w:r w:rsidR="0042215E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访学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期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间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每月生活费</w:t>
      </w:r>
      <w:r w:rsidR="00A1401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33735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资助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标准为人民币5000元/月（包括食宿），按月存入获得资助的研究生农行账户</w:t>
      </w:r>
      <w:r w:rsidR="006969F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中，</w:t>
      </w:r>
      <w:r w:rsidR="00085675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</w:t>
      </w:r>
      <w:r w:rsidR="00DE583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先拨付一半，另一半待学生</w:t>
      </w:r>
      <w:r w:rsidR="006969F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回校</w:t>
      </w:r>
      <w:r w:rsidR="00DE583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完成所有总结审核工作后</w:t>
      </w:r>
      <w:r w:rsidR="006969F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再</w:t>
      </w:r>
      <w:r w:rsidR="00223295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拨付</w:t>
      </w:r>
      <w:r w:rsidR="006969F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5E25AD" w:rsidRPr="002765A6" w:rsidRDefault="00B82ABF" w:rsidP="0042215E">
      <w:pPr>
        <w:widowControl/>
        <w:adjustRightInd w:val="0"/>
        <w:snapToGrid w:val="0"/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2、访学期间的国际差旅费</w:t>
      </w:r>
      <w:r w:rsidR="00A1401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  <w:r w:rsidR="006969F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申请人居住地到接受学校所在国家口岸之间</w:t>
      </w:r>
      <w:r w:rsidR="00DE583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</w:t>
      </w:r>
      <w:r w:rsidR="006969F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一次国际往返机票</w:t>
      </w:r>
      <w:r w:rsidR="00DE583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（经济舱）</w:t>
      </w:r>
      <w:r w:rsidR="006969F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和城市</w:t>
      </w:r>
      <w:r w:rsidR="00DE583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交通费</w:t>
      </w:r>
      <w:r w:rsidR="006969F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5E25AD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学生回校完成所有总结审核工作后，凭往返机票及登机牌报销。</w:t>
      </w:r>
    </w:p>
    <w:p w:rsidR="00B82ABF" w:rsidRPr="002765A6" w:rsidRDefault="00DE583C" w:rsidP="0042215E">
      <w:pPr>
        <w:widowControl/>
        <w:shd w:val="clear" w:color="auto" w:fill="FFFFFF"/>
        <w:spacing w:line="380" w:lineRule="exact"/>
        <w:ind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3、</w:t>
      </w:r>
      <w:r w:rsidR="00A1401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若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有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导师配套资助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经费的，请</w:t>
      </w:r>
      <w:r w:rsidR="00C94EAC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另附导师资助的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书面证明</w:t>
      </w:r>
      <w:r w:rsidR="00B82ABF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17566A" w:rsidRPr="002765A6" w:rsidRDefault="00213A77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三</w:t>
      </w:r>
      <w:r w:rsidR="00D227E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1A5F4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乙方在国（境）外访学期间，必须提前</w:t>
      </w:r>
      <w:r w:rsidR="0042215E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到研究生处</w:t>
      </w:r>
      <w:r w:rsidR="001A5F4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办理休学手续</w:t>
      </w:r>
      <w:r w:rsidR="0042215E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  <w:r w:rsidR="001A5F40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休学期间所发生的就医、交通事故等均由乙方本人负责。</w:t>
      </w:r>
    </w:p>
    <w:p w:rsidR="000D6246" w:rsidRPr="002765A6" w:rsidRDefault="0017566A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四、</w:t>
      </w:r>
      <w:r w:rsidR="00D227E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</w:t>
      </w:r>
      <w:r w:rsidR="000D6246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在访学期间应遵守</w:t>
      </w:r>
      <w:r w:rsidR="00607B0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</w:t>
      </w:r>
      <w:r w:rsidR="000D6246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纪律：</w:t>
      </w:r>
    </w:p>
    <w:p w:rsidR="000D6246" w:rsidRPr="002765A6" w:rsidRDefault="000D6246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1、不得从事有损祖国利益和安全的活动，自觉维护祖国荣誉，服从使（领）馆的指导和管理；遵守我国和访学所在国（地区）法律；尊重当地的风俗习惯，与当地人民友好交往。</w:t>
      </w:r>
    </w:p>
    <w:p w:rsidR="000D6246" w:rsidRPr="002765A6" w:rsidRDefault="000D6246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2、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不得擅自变更访学国别、访学身份和访学计划内容</w:t>
      </w:r>
      <w:r w:rsidR="00A1401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不</w:t>
      </w:r>
      <w:r w:rsidR="000A153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得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从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lastRenderedPageBreak/>
        <w:t>事与学业无关</w:t>
      </w:r>
      <w:r w:rsidR="000A153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的活动，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不</w:t>
      </w:r>
      <w:r w:rsidR="00085675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得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擅自延长访学期限</w:t>
      </w:r>
      <w:r w:rsidR="006A78F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6734B7" w:rsidRPr="002765A6" w:rsidRDefault="006A78F3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3、</w:t>
      </w:r>
      <w:r w:rsidR="008B740E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建议</w:t>
      </w: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</w:t>
      </w:r>
      <w:r w:rsidR="006734B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按照访学所在国（地区）要求及时购买医疗保险，因未购买医疗保险产生的费用和损失由本人自理。</w:t>
      </w:r>
    </w:p>
    <w:p w:rsidR="00607B0B" w:rsidRPr="002765A6" w:rsidRDefault="003052AD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五</w:t>
      </w:r>
      <w:r w:rsidR="00607B0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、乙方在访学结束后应完成的事项</w:t>
      </w:r>
      <w:r w:rsidR="00CF1E6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和相关约定</w:t>
      </w:r>
      <w:r w:rsidR="00607B0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</w:t>
      </w:r>
    </w:p>
    <w:p w:rsidR="006D4AE4" w:rsidRPr="002765A6" w:rsidRDefault="00607B0B" w:rsidP="0042215E">
      <w:pPr>
        <w:spacing w:line="380" w:lineRule="exact"/>
        <w:ind w:firstLine="57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1、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访学结束后</w:t>
      </w:r>
      <w:r w:rsidR="006734B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乙方必须及时办理复学手续，逾期者将按上海体育学院研究生学籍管理的有关规定处理。</w:t>
      </w:r>
    </w:p>
    <w:p w:rsidR="005E25AD" w:rsidRPr="002765A6" w:rsidRDefault="00607B0B" w:rsidP="0042215E">
      <w:pPr>
        <w:widowControl/>
        <w:adjustRightInd w:val="0"/>
        <w:snapToGrid w:val="0"/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2、</w:t>
      </w:r>
      <w:r w:rsidR="006D4AE4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访学结束后，乙方应</w:t>
      </w:r>
      <w:r w:rsidR="005E25AD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在访学结束后两周内向所在二级学院提交一份书面访学报告，内容包括访学期间的政治思想情况、科研工作进展等方面；并详细填写《上海体育学院硕士、博士生国（境）外访学评估表》，交研究生处审核。</w:t>
      </w:r>
    </w:p>
    <w:p w:rsidR="00CF1E62" w:rsidRPr="002765A6" w:rsidRDefault="00607B0B" w:rsidP="0042215E">
      <w:pPr>
        <w:widowControl/>
        <w:shd w:val="clear" w:color="auto" w:fill="FFFFFF"/>
        <w:spacing w:line="380" w:lineRule="exact"/>
        <w:ind w:firstLine="560"/>
        <w:rPr>
          <w:rFonts w:ascii="宋体" w:hAnsi="宋体" w:cs="宋体"/>
          <w:color w:val="000000" w:themeColor="text1"/>
          <w:kern w:val="0"/>
          <w:sz w:val="28"/>
          <w:szCs w:val="28"/>
          <w:lang w:bidi="hi-IN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3、</w:t>
      </w:r>
      <w:r w:rsidR="00CF1E62" w:rsidRPr="002765A6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hi-IN"/>
        </w:rPr>
        <w:t>获资助的硕士生回国后一年内须以上海体育学院为通讯单位，以第一作者身份在CSSCI、CSCD源刊发表一篇学术论文；获资助的博士生毕业前需在SCI、SSCI和EI源刊发表一篇国（境）外访学期间所从事研究工作相关的学术论文。均应以上海体育学院为第一署名单位和第一通讯单位，</w:t>
      </w:r>
      <w:r w:rsidR="002765A6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hi-IN"/>
        </w:rPr>
        <w:t>且必须</w:t>
      </w:r>
      <w:r w:rsidR="00CF1E62" w:rsidRPr="002765A6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hi-IN"/>
        </w:rPr>
        <w:t>注明系上海体育学院研究生国</w:t>
      </w:r>
      <w:r w:rsidR="002765A6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hi-IN"/>
        </w:rPr>
        <w:t>（境）</w:t>
      </w:r>
      <w:r w:rsidR="00CF1E62" w:rsidRPr="002765A6">
        <w:rPr>
          <w:rFonts w:ascii="宋体" w:hAnsi="宋体" w:cs="宋体" w:hint="eastAsia"/>
          <w:color w:val="000000" w:themeColor="text1"/>
          <w:kern w:val="0"/>
          <w:sz w:val="28"/>
          <w:szCs w:val="28"/>
          <w:lang w:bidi="hi-IN"/>
        </w:rPr>
        <w:t>外访学计划资助，</w:t>
      </w:r>
      <w:r w:rsidR="00CF1E6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项目编号</w:t>
      </w:r>
      <w:r w:rsidR="00CF1E6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 </w:t>
      </w:r>
      <w:r w:rsidR="00CF1E6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BC4F1C" w:rsidRPr="002765A6" w:rsidRDefault="00BC4F1C" w:rsidP="0042215E">
      <w:pPr>
        <w:spacing w:line="380" w:lineRule="exact"/>
        <w:ind w:firstLine="57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4</w:t>
      </w:r>
      <w:r w:rsidR="00CF1E62" w:rsidRPr="002765A6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、获</w:t>
      </w:r>
      <w:r w:rsidRPr="002765A6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国（境）外访学计划资助发表的科研论文不得同时用于研究生学位申请。</w:t>
      </w:r>
    </w:p>
    <w:p w:rsidR="00842C2B" w:rsidRPr="002765A6" w:rsidRDefault="00046A0F" w:rsidP="0042215E">
      <w:pPr>
        <w:spacing w:line="380" w:lineRule="exact"/>
        <w:ind w:firstLine="57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六</w:t>
      </w:r>
      <w:r w:rsidR="00607B0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842C2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乙方若需延长访学时间，必须提前45天提出申请</w:t>
      </w:r>
      <w:r w:rsidR="005E25AD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并填写《上海体育学院硕士、博士生国（境）外访学延期申请表》</w:t>
      </w:r>
      <w:r w:rsidR="00842C2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，陈述延期理由，并由其国（境）外大学的导师签署意见。研究生处在15天内酌情给予回复。如果延期访学申请</w:t>
      </w:r>
      <w:r w:rsidR="00CF1E6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未获批准</w:t>
      </w:r>
      <w:r w:rsidR="00842C2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，申请人仍须按时结束访学并及时办理复学手续。</w:t>
      </w:r>
    </w:p>
    <w:p w:rsidR="00607B0B" w:rsidRPr="002765A6" w:rsidRDefault="00046A0F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七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6A78F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按照《</w:t>
      </w:r>
      <w:r w:rsidR="007A14D6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上海体育学院</w:t>
      </w:r>
      <w:r w:rsidR="006A78F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研究生</w:t>
      </w:r>
      <w:r w:rsidR="007A14D6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国家助学金管理实施细则》</w:t>
      </w:r>
      <w:r w:rsidR="006A78F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，乙方离校期间</w:t>
      </w:r>
      <w:r w:rsidR="00CF1E6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国家助学金</w:t>
      </w:r>
      <w:r w:rsidR="006A78F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停发。</w:t>
      </w:r>
    </w:p>
    <w:p w:rsidR="00CC167A" w:rsidRPr="002765A6" w:rsidRDefault="00046A0F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八</w:t>
      </w:r>
      <w:r w:rsidR="00A217DD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143398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乙方出国（境）期间，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丙方</w:t>
      </w:r>
      <w:r w:rsidR="00143398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应关心</w:t>
      </w:r>
      <w:r w:rsidR="00BB1EB3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</w:t>
      </w:r>
      <w:r w:rsidR="00143398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关注乙方的学习进展情况</w:t>
      </w:r>
      <w:r w:rsidR="00CC167A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AA4037" w:rsidRPr="002765A6" w:rsidRDefault="00046A0F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九</w:t>
      </w:r>
      <w:r w:rsidR="00AA403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、本协议</w:t>
      </w:r>
      <w:r w:rsidR="00607B0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一式三份，甲、乙、丙</w:t>
      </w:r>
      <w:r w:rsidR="00A749D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方</w:t>
      </w:r>
      <w:r w:rsidR="00607B0B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各执一份，</w:t>
      </w:r>
      <w:r w:rsidR="00AA403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自签署之日起生效。</w:t>
      </w:r>
    </w:p>
    <w:p w:rsidR="00AA4037" w:rsidRPr="002765A6" w:rsidRDefault="00046A0F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十</w:t>
      </w:r>
      <w:r w:rsidR="00AA4037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、本协议未尽事宜，按照国家和学校相关规定处理。</w:t>
      </w:r>
    </w:p>
    <w:p w:rsidR="0042215E" w:rsidRPr="002765A6" w:rsidRDefault="0042215E" w:rsidP="0042215E">
      <w:pPr>
        <w:spacing w:line="380" w:lineRule="exact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2215E" w:rsidRPr="002765A6" w:rsidRDefault="00B45EC5" w:rsidP="0042215E">
      <w:pPr>
        <w:spacing w:line="38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</w:t>
      </w:r>
      <w:r w:rsidR="00046E4E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（公章）：</w:t>
      </w:r>
      <w:r w:rsidR="00A749D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 </w:t>
      </w:r>
      <w:r w:rsidR="00046E4E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</w:t>
      </w:r>
      <w:r w:rsidR="00A749D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乙方（签字）：</w:t>
      </w:r>
    </w:p>
    <w:p w:rsidR="0042215E" w:rsidRPr="002765A6" w:rsidRDefault="0042215E" w:rsidP="0042215E">
      <w:pPr>
        <w:spacing w:line="38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42215E" w:rsidRPr="002765A6" w:rsidRDefault="00662259" w:rsidP="0042215E">
      <w:pPr>
        <w:spacing w:line="38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甲方</w:t>
      </w:r>
      <w:r w:rsidR="00046E4E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代表人（签字）：</w:t>
      </w:r>
      <w:r w:rsidR="00A749D2"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               丙方（签字）：</w:t>
      </w:r>
    </w:p>
    <w:p w:rsidR="0042215E" w:rsidRPr="002765A6" w:rsidRDefault="0042215E" w:rsidP="0042215E">
      <w:pPr>
        <w:spacing w:line="380" w:lineRule="exact"/>
        <w:ind w:firstLineChars="200" w:firstLine="560"/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</w:pPr>
    </w:p>
    <w:p w:rsidR="00C016EE" w:rsidRPr="002765A6" w:rsidRDefault="007D36AC" w:rsidP="0042215E">
      <w:pPr>
        <w:spacing w:line="380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2765A6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签约日期：         年     月     日</w:t>
      </w:r>
    </w:p>
    <w:sectPr w:rsidR="00C016EE" w:rsidRPr="002765A6" w:rsidSect="0042215E">
      <w:footerReference w:type="even" r:id="rId8"/>
      <w:footerReference w:type="default" r:id="rId9"/>
      <w:pgSz w:w="11906" w:h="16838" w:code="9"/>
      <w:pgMar w:top="1134" w:right="1797" w:bottom="1134" w:left="1797" w:header="851" w:footer="181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7C0" w:rsidRDefault="00B637C0">
      <w:r>
        <w:separator/>
      </w:r>
    </w:p>
  </w:endnote>
  <w:endnote w:type="continuationSeparator" w:id="0">
    <w:p w:rsidR="00B637C0" w:rsidRDefault="00B63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5" w:rsidRDefault="00197566" w:rsidP="00DE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27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2775" w:rsidRDefault="0011277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75" w:rsidRDefault="00197566" w:rsidP="00D530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127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65A6">
      <w:rPr>
        <w:rStyle w:val="a4"/>
        <w:noProof/>
      </w:rPr>
      <w:t>1</w:t>
    </w:r>
    <w:r>
      <w:rPr>
        <w:rStyle w:val="a4"/>
      </w:rPr>
      <w:fldChar w:fldCharType="end"/>
    </w:r>
  </w:p>
  <w:p w:rsidR="00112775" w:rsidRDefault="001127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7C0" w:rsidRDefault="00B637C0">
      <w:r>
        <w:separator/>
      </w:r>
    </w:p>
  </w:footnote>
  <w:footnote w:type="continuationSeparator" w:id="0">
    <w:p w:rsidR="00B637C0" w:rsidRDefault="00B637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1E9F"/>
    <w:multiLevelType w:val="hybridMultilevel"/>
    <w:tmpl w:val="F8405756"/>
    <w:lvl w:ilvl="0" w:tplc="9796D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E06"/>
    <w:rsid w:val="0000778F"/>
    <w:rsid w:val="00013235"/>
    <w:rsid w:val="00020FC0"/>
    <w:rsid w:val="0002363E"/>
    <w:rsid w:val="00041FA8"/>
    <w:rsid w:val="00046A0F"/>
    <w:rsid w:val="00046E4E"/>
    <w:rsid w:val="000702E2"/>
    <w:rsid w:val="00072B01"/>
    <w:rsid w:val="00085675"/>
    <w:rsid w:val="00092B4A"/>
    <w:rsid w:val="000A153B"/>
    <w:rsid w:val="000B5155"/>
    <w:rsid w:val="000D6246"/>
    <w:rsid w:val="000F3588"/>
    <w:rsid w:val="00112775"/>
    <w:rsid w:val="00121F8C"/>
    <w:rsid w:val="00130799"/>
    <w:rsid w:val="00143398"/>
    <w:rsid w:val="0014564B"/>
    <w:rsid w:val="00155EC5"/>
    <w:rsid w:val="0016118B"/>
    <w:rsid w:val="0017566A"/>
    <w:rsid w:val="00197566"/>
    <w:rsid w:val="001A5F40"/>
    <w:rsid w:val="001E0967"/>
    <w:rsid w:val="00213A77"/>
    <w:rsid w:val="00220AD0"/>
    <w:rsid w:val="00223295"/>
    <w:rsid w:val="00224533"/>
    <w:rsid w:val="00224A48"/>
    <w:rsid w:val="0022692B"/>
    <w:rsid w:val="00236B95"/>
    <w:rsid w:val="00257276"/>
    <w:rsid w:val="002765A6"/>
    <w:rsid w:val="002A4711"/>
    <w:rsid w:val="002A4865"/>
    <w:rsid w:val="00304ED5"/>
    <w:rsid w:val="003052AD"/>
    <w:rsid w:val="00327EFF"/>
    <w:rsid w:val="003315C1"/>
    <w:rsid w:val="0033314C"/>
    <w:rsid w:val="00337352"/>
    <w:rsid w:val="003529B2"/>
    <w:rsid w:val="003560AB"/>
    <w:rsid w:val="003623DA"/>
    <w:rsid w:val="00370F22"/>
    <w:rsid w:val="003A1C63"/>
    <w:rsid w:val="003A1EDA"/>
    <w:rsid w:val="003D6503"/>
    <w:rsid w:val="003E6A32"/>
    <w:rsid w:val="003F77BB"/>
    <w:rsid w:val="00404551"/>
    <w:rsid w:val="00406471"/>
    <w:rsid w:val="0042215E"/>
    <w:rsid w:val="004326C2"/>
    <w:rsid w:val="0046392C"/>
    <w:rsid w:val="004706DD"/>
    <w:rsid w:val="00494672"/>
    <w:rsid w:val="00494A02"/>
    <w:rsid w:val="004D1B0E"/>
    <w:rsid w:val="004D7B69"/>
    <w:rsid w:val="004E4D5A"/>
    <w:rsid w:val="005320F2"/>
    <w:rsid w:val="0057276F"/>
    <w:rsid w:val="005B7D8A"/>
    <w:rsid w:val="005C3A5B"/>
    <w:rsid w:val="005D4CFC"/>
    <w:rsid w:val="005E25AD"/>
    <w:rsid w:val="00607B0B"/>
    <w:rsid w:val="006163A2"/>
    <w:rsid w:val="00625F56"/>
    <w:rsid w:val="00641142"/>
    <w:rsid w:val="00650D85"/>
    <w:rsid w:val="00660EF7"/>
    <w:rsid w:val="00662259"/>
    <w:rsid w:val="006734B7"/>
    <w:rsid w:val="00675E1A"/>
    <w:rsid w:val="0068527B"/>
    <w:rsid w:val="006969FB"/>
    <w:rsid w:val="006A78F3"/>
    <w:rsid w:val="006B58F0"/>
    <w:rsid w:val="006D3528"/>
    <w:rsid w:val="006D4AE4"/>
    <w:rsid w:val="006F2B6A"/>
    <w:rsid w:val="00750F29"/>
    <w:rsid w:val="00793C07"/>
    <w:rsid w:val="007A14D6"/>
    <w:rsid w:val="007A4A54"/>
    <w:rsid w:val="007C20C4"/>
    <w:rsid w:val="007D36AC"/>
    <w:rsid w:val="0083063E"/>
    <w:rsid w:val="00836D98"/>
    <w:rsid w:val="00842C2B"/>
    <w:rsid w:val="00896C5A"/>
    <w:rsid w:val="008A7E55"/>
    <w:rsid w:val="008B740E"/>
    <w:rsid w:val="008D1BC9"/>
    <w:rsid w:val="008F2B9F"/>
    <w:rsid w:val="0090271D"/>
    <w:rsid w:val="00931E06"/>
    <w:rsid w:val="009345D7"/>
    <w:rsid w:val="00971394"/>
    <w:rsid w:val="009759F2"/>
    <w:rsid w:val="00976430"/>
    <w:rsid w:val="00990E58"/>
    <w:rsid w:val="009944B8"/>
    <w:rsid w:val="009A20D2"/>
    <w:rsid w:val="009C2D36"/>
    <w:rsid w:val="009E6258"/>
    <w:rsid w:val="00A045E9"/>
    <w:rsid w:val="00A14017"/>
    <w:rsid w:val="00A20A68"/>
    <w:rsid w:val="00A217DD"/>
    <w:rsid w:val="00A4165C"/>
    <w:rsid w:val="00A567C6"/>
    <w:rsid w:val="00A749D2"/>
    <w:rsid w:val="00A90B22"/>
    <w:rsid w:val="00A920E3"/>
    <w:rsid w:val="00AA4037"/>
    <w:rsid w:val="00AD180A"/>
    <w:rsid w:val="00AD415D"/>
    <w:rsid w:val="00AE57B5"/>
    <w:rsid w:val="00AF66AE"/>
    <w:rsid w:val="00B165FA"/>
    <w:rsid w:val="00B45EC5"/>
    <w:rsid w:val="00B566BA"/>
    <w:rsid w:val="00B637C0"/>
    <w:rsid w:val="00B63A7C"/>
    <w:rsid w:val="00B82ABF"/>
    <w:rsid w:val="00BB1EB3"/>
    <w:rsid w:val="00BC4F1C"/>
    <w:rsid w:val="00BE7E72"/>
    <w:rsid w:val="00C016EE"/>
    <w:rsid w:val="00C11F70"/>
    <w:rsid w:val="00C15BF3"/>
    <w:rsid w:val="00C25862"/>
    <w:rsid w:val="00C4119C"/>
    <w:rsid w:val="00C54B1C"/>
    <w:rsid w:val="00C70B11"/>
    <w:rsid w:val="00C834F8"/>
    <w:rsid w:val="00C94EAC"/>
    <w:rsid w:val="00CA40F4"/>
    <w:rsid w:val="00CA528D"/>
    <w:rsid w:val="00CC167A"/>
    <w:rsid w:val="00CC4B57"/>
    <w:rsid w:val="00CE5223"/>
    <w:rsid w:val="00CF1E62"/>
    <w:rsid w:val="00D15EDD"/>
    <w:rsid w:val="00D227EA"/>
    <w:rsid w:val="00D530C1"/>
    <w:rsid w:val="00D6100C"/>
    <w:rsid w:val="00D63F27"/>
    <w:rsid w:val="00D95813"/>
    <w:rsid w:val="00DD6175"/>
    <w:rsid w:val="00DD7024"/>
    <w:rsid w:val="00DE33B4"/>
    <w:rsid w:val="00DE583C"/>
    <w:rsid w:val="00E11646"/>
    <w:rsid w:val="00E16777"/>
    <w:rsid w:val="00E61AA2"/>
    <w:rsid w:val="00E74619"/>
    <w:rsid w:val="00E74647"/>
    <w:rsid w:val="00E918E7"/>
    <w:rsid w:val="00ED68A9"/>
    <w:rsid w:val="00F06060"/>
    <w:rsid w:val="00F33C02"/>
    <w:rsid w:val="00F46E1C"/>
    <w:rsid w:val="00F538F8"/>
    <w:rsid w:val="00F707D3"/>
    <w:rsid w:val="00FA4007"/>
    <w:rsid w:val="00FB3768"/>
    <w:rsid w:val="00FE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5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97566"/>
    <w:pPr>
      <w:ind w:leftChars="33" w:left="69" w:firstLineChars="250" w:firstLine="600"/>
    </w:pPr>
    <w:rPr>
      <w:rFonts w:ascii="宋体" w:hAnsi="宋体"/>
      <w:sz w:val="24"/>
    </w:rPr>
  </w:style>
  <w:style w:type="paragraph" w:styleId="a3">
    <w:name w:val="footer"/>
    <w:basedOn w:val="a"/>
    <w:rsid w:val="00197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97566"/>
  </w:style>
  <w:style w:type="paragraph" w:styleId="a5">
    <w:name w:val="Balloon Text"/>
    <w:basedOn w:val="a"/>
    <w:semiHidden/>
    <w:rsid w:val="00197566"/>
    <w:rPr>
      <w:sz w:val="18"/>
      <w:szCs w:val="18"/>
    </w:rPr>
  </w:style>
  <w:style w:type="paragraph" w:styleId="a6">
    <w:name w:val="header"/>
    <w:basedOn w:val="a"/>
    <w:rsid w:val="00197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A6DB-0C56-4698-A5BF-3812AB7D7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附1：</dc:title>
  <dc:creator>lenovo</dc:creator>
  <cp:lastModifiedBy>Lenovo</cp:lastModifiedBy>
  <cp:revision>6</cp:revision>
  <cp:lastPrinted>2016-01-05T01:34:00Z</cp:lastPrinted>
  <dcterms:created xsi:type="dcterms:W3CDTF">2016-01-04T06:26:00Z</dcterms:created>
  <dcterms:modified xsi:type="dcterms:W3CDTF">2016-01-05T01:37:00Z</dcterms:modified>
</cp:coreProperties>
</file>